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BE" w:rsidRPr="002F7E45" w:rsidRDefault="004C6B46" w:rsidP="004C6B46">
      <w:pPr>
        <w:jc w:val="center"/>
        <w:rPr>
          <w:rFonts w:ascii="Arial" w:hAnsi="Arial" w:cs="Arial"/>
          <w:b/>
          <w:sz w:val="24"/>
          <w:szCs w:val="24"/>
        </w:rPr>
      </w:pPr>
      <w:r w:rsidRPr="002F7E45">
        <w:rPr>
          <w:rFonts w:ascii="Arial" w:hAnsi="Arial" w:cs="Arial"/>
          <w:b/>
          <w:sz w:val="24"/>
          <w:szCs w:val="24"/>
        </w:rPr>
        <w:t>Сравнительная таблица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к проекту решения </w:t>
      </w:r>
      <w:r w:rsidR="00B9420B" w:rsidRPr="002F7E45">
        <w:rPr>
          <w:rFonts w:ascii="Arial" w:hAnsi="Arial" w:cs="Arial"/>
          <w:b/>
          <w:sz w:val="24"/>
          <w:szCs w:val="24"/>
        </w:rPr>
        <w:t>Собрани</w:t>
      </w:r>
      <w:r w:rsidR="00C94956" w:rsidRPr="002F7E45">
        <w:rPr>
          <w:rFonts w:ascii="Arial" w:hAnsi="Arial" w:cs="Arial"/>
          <w:b/>
          <w:sz w:val="24"/>
          <w:szCs w:val="24"/>
        </w:rPr>
        <w:t>я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муниципального образования «Холмский городской округ» «</w:t>
      </w:r>
      <w:r w:rsidR="00EA5B45" w:rsidRPr="00EA5B45">
        <w:rPr>
          <w:rFonts w:ascii="Arial" w:hAnsi="Arial" w:cs="Arial"/>
          <w:b/>
          <w:sz w:val="24"/>
          <w:szCs w:val="24"/>
        </w:rPr>
        <w:t>О внесении изменений в Порядок планирования приватизации муниципального имущества муниципального образования «Холмский городской округ», утвержденного решением Собрания муниципального образования «Холмский городской округ» от 26.11.2015 № 29/5-302</w:t>
      </w:r>
      <w:r w:rsidR="00EA5B45">
        <w:rPr>
          <w:rFonts w:ascii="Arial" w:hAnsi="Arial" w:cs="Arial"/>
          <w:b/>
          <w:sz w:val="24"/>
          <w:szCs w:val="24"/>
        </w:rPr>
        <w:t>»</w:t>
      </w:r>
      <w:r w:rsidR="00EA5B45" w:rsidRPr="00EA5B45">
        <w:rPr>
          <w:rFonts w:ascii="Arial" w:hAnsi="Arial" w:cs="Arial"/>
          <w:b/>
          <w:sz w:val="24"/>
          <w:szCs w:val="24"/>
        </w:rPr>
        <w:t xml:space="preserve">  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9"/>
        <w:gridCol w:w="7488"/>
      </w:tblGrid>
      <w:tr w:rsidR="004C6B46" w:rsidRPr="00BA45BF" w:rsidTr="004C6B46">
        <w:trPr>
          <w:trHeight w:val="472"/>
        </w:trPr>
        <w:tc>
          <w:tcPr>
            <w:tcW w:w="7039" w:type="dxa"/>
          </w:tcPr>
          <w:p w:rsidR="004C6B46" w:rsidRPr="00BA45BF" w:rsidRDefault="004C6B46" w:rsidP="00BA45B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45BF">
              <w:rPr>
                <w:rFonts w:ascii="Arial" w:hAnsi="Arial" w:cs="Arial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88" w:type="dxa"/>
          </w:tcPr>
          <w:p w:rsidR="004C6B46" w:rsidRPr="00BA45BF" w:rsidRDefault="004C6B46" w:rsidP="00BA45B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45BF">
              <w:rPr>
                <w:rFonts w:ascii="Arial" w:hAnsi="Arial" w:cs="Arial"/>
                <w:b/>
                <w:sz w:val="24"/>
                <w:szCs w:val="24"/>
              </w:rPr>
              <w:t>Новая редакция</w:t>
            </w:r>
          </w:p>
        </w:tc>
      </w:tr>
      <w:tr w:rsidR="004C6B46" w:rsidRPr="00BA45BF" w:rsidTr="0023637E">
        <w:trPr>
          <w:trHeight w:val="2400"/>
        </w:trPr>
        <w:tc>
          <w:tcPr>
            <w:tcW w:w="7039" w:type="dxa"/>
          </w:tcPr>
          <w:p w:rsidR="0023637E" w:rsidRPr="00BA45BF" w:rsidRDefault="0023637E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Р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ешени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е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Собрания муниципального образования «Холмский городской округ» от 26.11.2015 № 29/5-302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«Об утверждении Порядка планирования приватизации муниципального имущества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муниципального образования «Холмский городской округ»</w:t>
            </w: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«Холмский городской округ»</w:t>
            </w: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Департамент по управлению муниципальным имуществом и землепользованию администрации муниципального образования «Холмский городской округ»</w:t>
            </w: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3637E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Часть 2 статьи 8 </w:t>
            </w:r>
          </w:p>
          <w:p w:rsidR="0023637E" w:rsidRPr="00BA45BF" w:rsidRDefault="0023637E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2. Используются следующие способы приватизации муниципального имущества: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1) преобразование унитарного предприятия в акционерное общество;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2) преобразование унитарного предприятия в общество с ограниченной ответственностью;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3) продажа муниципального имущества на аукционе;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4) продажа акций акционерных обществ на специализированном аукционе;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5) продажа муниципального имущества на конкурсе;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lastRenderedPageBreak/>
              <w:t>6) продажа муниципального имущества посредством публичного предложения;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7) продажа муниципального имущества без объявления цены;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8) внесение муниципального имущества в качестве вклада в уставные капиталы акционерных обществ;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9) продажа акций акционерных обществ по результатам доверительного управления.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EA5B45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Часть 3 статьи 10</w:t>
            </w:r>
          </w:p>
          <w:p w:rsidR="00EA5B45" w:rsidRPr="00BA45BF" w:rsidRDefault="00EA5B45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3. Информационное сообщение о продаже муниципального имущества должно содержать, за исключением случаев, предусмотренных Федеральным законом "О приватизации государственного и муниципального имущества", следующие сведения: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1) наименование и реквизиты решения об условиях приватизации имущества;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2) наименование такого имущества и иные позволяющие его индивидуализировать сведения (характеристика имущества);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3) способ приватизации такого имущества;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4) начальная цена продажи такого имущества;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5) форма подачи предложений о цене такого имущества;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6) условия и сроки платежа, необходимые реквизиты счетов;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7) размер задатка, срок и порядок его внесения, необходимые реквизиты счетов;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8) порядок, место, даты начала и окончания подачи заявок, предложений;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 xml:space="preserve">9) исчерпывающий перечень представляемых участниками торгов документов и требования к их </w:t>
            </w:r>
            <w:r w:rsidRPr="00BA45B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оформлению;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10) срок заключения договора купли-продажи такого имущества;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11) порядок ознакомления покупателей с иной информацией, условиями договора купли-продажи такого имущества;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12) ограничения участия отдельных категорий физических лиц и юридических лиц в приватизации такого имущества;</w:t>
            </w:r>
          </w:p>
          <w:p w:rsid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13) порядок определения победителей (при проведен</w:t>
            </w:r>
            <w:proofErr w:type="gramStart"/>
            <w:r w:rsidRPr="00BA45BF">
              <w:rPr>
                <w:rFonts w:ascii="Arial" w:hAnsi="Arial" w:cs="Arial"/>
                <w:bCs/>
                <w:sz w:val="24"/>
                <w:szCs w:val="24"/>
              </w:rPr>
              <w:t>ии ау</w:t>
            </w:r>
            <w:proofErr w:type="gramEnd"/>
            <w:r w:rsidRPr="00BA45BF">
              <w:rPr>
                <w:rFonts w:ascii="Arial" w:hAnsi="Arial" w:cs="Arial"/>
                <w:bCs/>
                <w:sz w:val="24"/>
                <w:szCs w:val="24"/>
              </w:rPr>
              <w:t>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</w:t>
            </w:r>
            <w:r>
              <w:rPr>
                <w:rFonts w:ascii="Arial" w:hAnsi="Arial" w:cs="Arial"/>
                <w:bCs/>
                <w:sz w:val="24"/>
                <w:szCs w:val="24"/>
              </w:rPr>
              <w:t>явления цены);</w:t>
            </w:r>
          </w:p>
          <w:p w:rsid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14) место и срок подведения итогов пр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одажи муниципального имущества;</w:t>
            </w:r>
          </w:p>
          <w:p w:rsidR="00BA45BF" w:rsidRPr="00BA45BF" w:rsidRDefault="00BA45BF" w:rsidP="00BA45B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A45BF">
              <w:rPr>
                <w:rFonts w:ascii="Arial" w:hAnsi="Arial" w:cs="Arial"/>
                <w:bCs/>
                <w:sz w:val="24"/>
                <w:szCs w:val="24"/>
              </w:rPr>
      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  <w:p w:rsidR="0023637E" w:rsidRPr="00BA45BF" w:rsidRDefault="00EA5B45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Собрание муниципального образования "Холмский городской округ" утверждает прогнозный план (программу) приватизации муниципального имущества на срок от одного года до трех лет</w:t>
            </w:r>
          </w:p>
          <w:p w:rsidR="00EA5B45" w:rsidRPr="00BA45BF" w:rsidRDefault="00EA5B45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A5B45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Стать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я</w:t>
            </w: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16  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 16. Продажа муниципального имущества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объявления цены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Продажа муниципального имущества без объявления цены может осуществляться в случае, если </w:t>
            </w: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продажа этого имущества посредством публичного предложения не состоялась.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продаже муниципального имущества без объявления цены его начальная цена не определяется.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Информационное сообщение о продаже муниципального имущества без объявления цены должно соответствовать требованиям, предусмотренным статьей 10 настоящего Порядка, за исключением начальной цены.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Претенденты направляют свои предложения о цене муниципального имущества продавцу по адресу, указанному в информационном сообщении.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и указанием времени подачи документов (число, месяц, часы и минуты).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Помимо предложения о цене муниципального имущества претендент должен представить документы, указанные в статье 11 настоящего Порядка.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В случае поступления предложений от нескольких претендентов покупателем признается лицо, предложившее за муниципальное имущество наибольшую цену.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поступления нескольких одинаковых предложений о цене муниципального имущества, покупателем признается лицо, заявка которого была зарегистрирована ранее других.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Подведение итогов продажи муниципального имущества без объявления цены оформляется протоколом об итогах продажи имущества, в котором содержатся: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сведения об имуществе;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общее количество зарегистрированных заявок;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3) сведения об отказах в рассмотрении предложений о цене приобретения имущества с указанием подавших их </w:t>
            </w: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претендентов и причин отказов;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4) сведения о рассмотренных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предложениях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цене приобретения имущества с указанием подавших их претендентов;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5) сведения о покупателе имущества;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6) цену приобретения имущества, предложенную покупателем;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7) иные необходимые сведения.</w:t>
            </w:r>
          </w:p>
          <w:p w:rsidR="00EA5B45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 купли-продажи муниципального имущества без объявления цены заключается не ранее чем через 10 рабочих дней и не позднее 15 рабочих дней со дня подведения итогов продажи и содержит все существенные условия, предусмотренные для таких договоров Гражданским кодексом Российской Федерации, Федеральным законом "О приватизации государственного и муниципального имущества", иными нормативными правовыми актами Российской Федерации.</w:t>
            </w:r>
            <w:proofErr w:type="gramEnd"/>
          </w:p>
          <w:p w:rsidR="00405C1B" w:rsidRPr="00BA45BF" w:rsidRDefault="00405C1B" w:rsidP="00BA45B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88" w:type="dxa"/>
          </w:tcPr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Р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ешени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е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Собрания муниципального образования «Холмский городской округ» от 26.11.2015 № 29/5-302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«Об утверждении </w:t>
            </w:r>
            <w:proofErr w:type="gramStart"/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Порядка планирования приватизации муниципального имущества Холмского муниципального округа Сахалинской области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»</w:t>
            </w: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Холмск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ий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муниципальн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ый</w:t>
            </w: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округ Сахалинской области</w:t>
            </w: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270AB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      </w: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bookmarkStart w:id="0" w:name="_GoBack"/>
            <w:bookmarkEnd w:id="0"/>
          </w:p>
          <w:p w:rsidR="00C94956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Часть 2 статьи 8 </w:t>
            </w: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Используются следующие способы приватизации муниципального имущества: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преобразование унитарного предприятия в акционерное общество;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преобразование унитарного предприятия в общество с ограниченной ответственностью;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продажа муниципального имущества на аукционе;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продажа акций акционерных обществ на специализированном аукционе;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5) продажа муниципального имущества на конкурсе;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6) продажа муниципального имущества посредством публичного предложения;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7) продажа муниципального имущества по минимально допустимой цене;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8) внесение муниципального имущества в качестве вклада в уставные капиталы акционерных обществ;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9) продажа акций акционерных обществ по результатам доверительного управления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EA5B45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Часть 3 статьи 10</w:t>
            </w:r>
          </w:p>
          <w:p w:rsidR="00BA45BF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Информационное сообщение о продаже муниципального имущества должно содержать, за исключением случаев, предусмотренных Федеральным законом «О приватизации государственного и муниципального имущества», следующие сведения: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1) </w:t>
            </w:r>
            <w:r w:rsidR="00285694" w:rsidRPr="0028569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органа местного самоуправления, принявш</w:t>
            </w:r>
            <w:r w:rsidR="0028569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его</w:t>
            </w:r>
            <w:r w:rsidR="00285694" w:rsidRPr="0028569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решение об условиях приватизации такого имущества, реквизиты указанного решения</w:t>
            </w: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наименование такого имущества и иные позволяющие его индивидуализировать сведения (характеристика имущества);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способ приватизации такого имущества;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начальная цена продажи такого имущества;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5) форма подачи предложений о цене такого имущества;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6) условия и сроки платежа, необходимые реквизиты счетов;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7) размер задатка, срок и порядок его внесения, необходимые реквизиты счетов;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8) порядок, место, даты начала и окончания подачи заявок, предложений;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9) исчерпывающий перечень представляемых участниками торгов документов и требования к их оформлению;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10) срок заключения договора купли-продажи такого имущества;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11) порядок ознакомления покупателей с иной информацией, условиями договора купли-продажи такого имущества;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12) ограничения участия отдельных категорий физических лиц и юридических лиц в приватизации такого имущества;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13) порядок определения победителей (при проведен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ии ау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кциона, специализированного аукциона, конкурса), либо покупателей (при проведении продажи муниципального имущества по минимально допустимой цене), либо лиц, имеющих право приобретения муниципального имущества (при проведении его продажи посредством публичного предложения);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14) место и срок подведения итогов продажи муниципального имущества;</w:t>
            </w:r>
          </w:p>
          <w:p w:rsidR="00C94956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  <w:p w:rsidR="00EA5B45" w:rsidRPr="00BA45BF" w:rsidRDefault="00EA5B45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hAnsi="Arial" w:cs="Arial"/>
                <w:sz w:val="24"/>
                <w:szCs w:val="24"/>
              </w:rPr>
              <w:t>Собрание муниципального образования «Холмский городской округ» утверждает прогнозный план (программу) приватизации муниципального имущества сроком на 3 года</w:t>
            </w: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EA5B45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Стать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я</w:t>
            </w:r>
            <w:r w:rsidRPr="00BA45B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16  </w:t>
            </w: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BA45BF" w:rsidRDefault="00BA45BF" w:rsidP="00BA45BF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 16. Прод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ажа муниципального имущества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proofErr w:type="gramEnd"/>
          </w:p>
          <w:p w:rsidR="00BA45BF" w:rsidRDefault="00BA45BF" w:rsidP="00BA45BF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минимально допустимой цене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Продажа муниципального имущества по минимально </w:t>
            </w: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допустимой цене (далее - продажа по минимально допустимой цене) осуществляется, если продажа этого имущества посредством публичного предложения не состоялась.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предложения, если иное не установлено Федеральным законом «О приватизации государственного и муниципального имущества».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Если цена первоначального предложения, указанная в информационном сообщении о продаже посредством публичного предложения, составляет более 20 миллионов рублей, минимальная цена муниципального имущества при продаже по минимально допустимой цене устанавливается в размере 10 процентов от такой цены первоначального предложения.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Информационное сообщение о продаже по минимально допустимой цене должно соответствовать требованиям, предусмотренным статьей 15 Федеральным законом «О приватизации государственного и муниципального имущества», за исключением начальной цены, а также содержать сведения о минимальной цене муниципального имущества.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Продажа по минимально допустимой цене является открытой по составу участников.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 Предложения о цене муниципального имущества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заявляются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участниками продажи по минимально допустимой цене открыто в ходе приема заявок. По итогам продажи по минимально допустимой цене с покупателем заключается договор купли-продажи муниципального имущества.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</w:t>
            </w: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Договор купли-продажи муниципального имущества заключается с лицом, признанным единственным участником продажи по минимально допустимой цене, по цене предложения такого участника о цене муниципального имущества.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Продолжительность приема заявок на участие в продаже по минимально допустимой цене должна быть не менее чем пятьдесят дней. Признание претендентов участниками продажи по минимально допустимой цене и подведение ее итогов осуществляются в течение пяти рабочих дней со дня окончания срока приема указанных заявок.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Для участия в продаже по минимально допустимой цене претендент вносит задаток в размере одного процента цены первоначального предложения, указанной в информационном сообщении о продаже такого муниципального имущества посредством публичного предложения.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Документом, подтверждающим поступление задатка на счет, указанный в информационном сообщении, является выписка с этого счета.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 Претендент не допускается к участию в продаже по минимально допустимой цене по следующим основаниям: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представлены не все документы в соответствии с перечнем, указанным в информационном сообщении о продаже муниципального имущества, либо оформление указанных документов не соответствует законодательству Российской Федерации;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3) заявка на участие в продаже по минимально допустимой цене подана лицом, не уполномоченным претендентом на осуществление таких действий;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не подтверждено поступление в установленный срок задатка на счета, указанные в информационном сообщении;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5) на день окончания срока приема заявок на участие в продаже по минимально допустимой цене отсутствует предложение о цене муниципального имущества, которая должна быть не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 минимальной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цены такого имущества.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 Перечень оснований отказа претенденту в участии в продаже по минимально допустимой цене является исчерпывающим.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9. Претендент имеет право отозвать поданную заявку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участие в продаже по минимально допустимой цене до окончания срока приема заявок на участие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продаже по минимально допустимой цене.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10. Одно лицо имеет право подать только одну заявку, а также одно или несколько предложений о цене муниципального имущества.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подведении итогов продажи по минимально допустимой цене из всех поступивших от одного лица предложений о цене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имущества учитывается предложение, которое было подано последним по времени. Не допускается подача предложения о цене муниципального имущества, в котором цена такого предложения на момент подачи будет меньше или равна наибольшей цене, содержащейся в предложениях о цене муниципального имущества, поступивших от остальных претендентов.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Предельный размер повышения цены продаваемого муниципального имущества не ограничен.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11. Покупателем муниципального имущества при проведении продажи по минимально допустимой цене признается допущенное к участию в продаже по минимально допустимой цене лицо, которое в ходе приема заявок </w:t>
            </w: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предложило наибольшую цену такого имущества с учетом пункта 10 настоящей статьи.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12.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Уведомление о признании участника продажи по минимально допустимой цене покупателем либо лицом, признанным единственным участником продажи по минимально допустимой цене, в случае, установленном абзацем вторым пункта 4 настоящей статьи, направляется покупателю либо такому лицу в день подведения итогов продажи по минимально допустимой цене.</w:t>
            </w:r>
            <w:proofErr w:type="gramEnd"/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13. В течение пяти дней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даты подведения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итогов продажи по минимально допустимой цене суммы задатков возвращаются ее участникам, за исключением покупателя либо лица, признанного единственным участником продажи по минимально допустимой цене, в случае, установленном абзацем вторым пункта 4 настоящей статьи.</w:t>
            </w:r>
          </w:p>
          <w:p w:rsidR="00BA45BF" w:rsidRPr="00BA45BF" w:rsidRDefault="00BA45BF" w:rsidP="00BA45B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14. При уклонении или отказе покупателя либо лица, признанного единственным участником продажи по минимально допустимой цене, в случае, установленном абзацем вторым пункта 4 настоящей статьи, от заключения договора купли-продажи муниципального имущества задаток не возвращается. При этом покупатель либо лицо, признанное единственным участником продажи по минимально допустимой цене, обязаны в течение десяти календарных дней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даты истечения</w:t>
            </w:r>
            <w:proofErr w:type="gramEnd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срока, установленного пунктом 15 настоящей статьи, уплатить продавцу штраф в размере минимальной цены муниципального имущества, предусмотренной пунктом 1 настоящей статьи, за вычетом суммы задатка. В этом случае продажа по минимально допустимой цене признается несостоявшейся.</w:t>
            </w:r>
          </w:p>
          <w:p w:rsidR="00C94956" w:rsidRPr="00BA45BF" w:rsidRDefault="00BA45BF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15. </w:t>
            </w:r>
            <w:proofErr w:type="gramStart"/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Заключение договора купли-продажи муниципального имущества осуществляется в течение пяти рабочих дней со дня признания участника продажи по минимально допустимой цене покупателем либо лицом, признанным единственным участником продажи по минимально допустимой цене, в случае, </w:t>
            </w:r>
            <w:r w:rsidRPr="00BA45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установленном абзацем вторым пункта 4 настоящей статьи, в порядке, установленном соответственно Правительством Российской Федерации, органом государственной власти субъекта Российской Федерации, органом местного самоуправления</w:t>
            </w:r>
            <w:proofErr w:type="gramEnd"/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405C1B" w:rsidRDefault="00405C1B" w:rsidP="00BA45BF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405C1B" w:rsidRPr="00BA45BF" w:rsidRDefault="00405C1B" w:rsidP="00BA45BF">
            <w:pPr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C6B46" w:rsidRPr="004C6B46" w:rsidRDefault="004C6B46" w:rsidP="004C6B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C6B46" w:rsidRPr="004C6B46" w:rsidSect="004C6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858" w:rsidRDefault="00F53858" w:rsidP="00E37429">
      <w:pPr>
        <w:spacing w:after="0" w:line="240" w:lineRule="auto"/>
      </w:pPr>
      <w:r>
        <w:separator/>
      </w:r>
    </w:p>
  </w:endnote>
  <w:endnote w:type="continuationSeparator" w:id="0">
    <w:p w:rsidR="00F53858" w:rsidRDefault="00F53858" w:rsidP="00E3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858" w:rsidRDefault="00F53858" w:rsidP="00E37429">
      <w:pPr>
        <w:spacing w:after="0" w:line="240" w:lineRule="auto"/>
      </w:pPr>
      <w:r>
        <w:separator/>
      </w:r>
    </w:p>
  </w:footnote>
  <w:footnote w:type="continuationSeparator" w:id="0">
    <w:p w:rsidR="00F53858" w:rsidRDefault="00F53858" w:rsidP="00E37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DF2"/>
    <w:rsid w:val="00041D67"/>
    <w:rsid w:val="00127105"/>
    <w:rsid w:val="0023637E"/>
    <w:rsid w:val="00270AB8"/>
    <w:rsid w:val="00285694"/>
    <w:rsid w:val="002F7E45"/>
    <w:rsid w:val="00405C1B"/>
    <w:rsid w:val="004327FC"/>
    <w:rsid w:val="0046182E"/>
    <w:rsid w:val="004C6B46"/>
    <w:rsid w:val="005D7AA3"/>
    <w:rsid w:val="00602DF2"/>
    <w:rsid w:val="00636BBE"/>
    <w:rsid w:val="0072446D"/>
    <w:rsid w:val="00760D02"/>
    <w:rsid w:val="008A560A"/>
    <w:rsid w:val="00A30A2D"/>
    <w:rsid w:val="00B12537"/>
    <w:rsid w:val="00B9420B"/>
    <w:rsid w:val="00BA45BF"/>
    <w:rsid w:val="00C90F86"/>
    <w:rsid w:val="00C94956"/>
    <w:rsid w:val="00E24353"/>
    <w:rsid w:val="00E37429"/>
    <w:rsid w:val="00EA5B45"/>
    <w:rsid w:val="00F53858"/>
    <w:rsid w:val="00F60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49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7429"/>
  </w:style>
  <w:style w:type="paragraph" w:styleId="a8">
    <w:name w:val="footer"/>
    <w:basedOn w:val="a"/>
    <w:link w:val="a9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74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2358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1-32-1-I</dc:creator>
  <cp:keywords/>
  <dc:description/>
  <cp:lastModifiedBy>1-32-1-I</cp:lastModifiedBy>
  <cp:revision>18</cp:revision>
  <cp:lastPrinted>2024-12-12T10:09:00Z</cp:lastPrinted>
  <dcterms:created xsi:type="dcterms:W3CDTF">2020-08-10T00:20:00Z</dcterms:created>
  <dcterms:modified xsi:type="dcterms:W3CDTF">2024-12-12T10:09:00Z</dcterms:modified>
</cp:coreProperties>
</file>